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9B" w:rsidRPr="00C161D5" w:rsidRDefault="00EB1F14" w:rsidP="008443B1">
      <w:pPr>
        <w:jc w:val="center"/>
        <w:rPr>
          <w:b/>
          <w:sz w:val="32"/>
          <w:szCs w:val="32"/>
        </w:rPr>
      </w:pPr>
      <w:r w:rsidRPr="00C161D5">
        <w:rPr>
          <w:b/>
          <w:sz w:val="32"/>
          <w:szCs w:val="32"/>
        </w:rPr>
        <w:t>Plán hodiny</w:t>
      </w:r>
    </w:p>
    <w:p w:rsidR="0045178C" w:rsidRDefault="008443B1" w:rsidP="0045178C">
      <w:pPr>
        <w:ind w:firstLine="708"/>
        <w:jc w:val="both"/>
      </w:pPr>
      <w:r>
        <w:t xml:space="preserve">Cílem této </w:t>
      </w:r>
      <w:r w:rsidR="00CE44DC">
        <w:t xml:space="preserve">vyučovací </w:t>
      </w:r>
      <w:r>
        <w:t>hodiny je naučit žáky předpřítomný čas a demonstrovat si ho na žákových zkušenostech s cestováním po sv</w:t>
      </w:r>
      <w:r w:rsidR="0045178C">
        <w:t xml:space="preserve">ětě a poznáváním cizích kultur. Součástí hodiny bude prezentace, kde si žáci zopakují různé druhy otázek (např. </w:t>
      </w:r>
      <w:proofErr w:type="spellStart"/>
      <w:r w:rsidR="0045178C" w:rsidRPr="0045178C">
        <w:rPr>
          <w:lang w:val="en-GB"/>
        </w:rPr>
        <w:t>Wh</w:t>
      </w:r>
      <w:proofErr w:type="spellEnd"/>
      <w:r w:rsidR="0045178C" w:rsidRPr="0045178C">
        <w:rPr>
          <w:lang w:val="en-GB"/>
        </w:rPr>
        <w:t>-questions</w:t>
      </w:r>
      <w:r w:rsidR="0045178C">
        <w:t>).</w:t>
      </w:r>
    </w:p>
    <w:p w:rsidR="00EB1F14" w:rsidRPr="00112DDD" w:rsidRDefault="00EB1F14" w:rsidP="00112DDD">
      <w:pPr>
        <w:jc w:val="both"/>
        <w:rPr>
          <w:b/>
          <w:sz w:val="28"/>
          <w:szCs w:val="28"/>
          <w:u w:val="single"/>
        </w:rPr>
      </w:pPr>
      <w:r w:rsidRPr="00112DDD">
        <w:rPr>
          <w:b/>
          <w:sz w:val="28"/>
          <w:szCs w:val="28"/>
          <w:u w:val="single"/>
        </w:rPr>
        <w:t>Úvod</w:t>
      </w:r>
      <w:r w:rsidR="009D0537" w:rsidRPr="00112DDD">
        <w:rPr>
          <w:b/>
          <w:sz w:val="28"/>
          <w:szCs w:val="28"/>
          <w:u w:val="single"/>
        </w:rPr>
        <w:t>-diskuse</w:t>
      </w:r>
    </w:p>
    <w:p w:rsidR="00202679" w:rsidRDefault="00ED71EA" w:rsidP="005A0ABE">
      <w:pPr>
        <w:ind w:firstLine="360"/>
        <w:jc w:val="both"/>
      </w:pPr>
      <w:r>
        <w:t>Na začátek hodiny položíme žákům otázky</w:t>
      </w:r>
      <w:r w:rsidR="009D0537">
        <w:t xml:space="preserve"> typu</w:t>
      </w:r>
      <w:r>
        <w:t xml:space="preserve">: </w:t>
      </w:r>
    </w:p>
    <w:p w:rsidR="00ED71EA" w:rsidRPr="00ED71EA" w:rsidRDefault="00ED71EA" w:rsidP="00112DDD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ED71EA">
        <w:rPr>
          <w:lang w:val="en-GB"/>
        </w:rPr>
        <w:t xml:space="preserve">Have you ever been to the UK? </w:t>
      </w:r>
    </w:p>
    <w:p w:rsidR="00ED71EA" w:rsidRPr="00ED71EA" w:rsidRDefault="00ED71EA" w:rsidP="00112DDD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ED71EA">
        <w:rPr>
          <w:lang w:val="en-GB"/>
        </w:rPr>
        <w:t xml:space="preserve">Have you ever been to France? </w:t>
      </w:r>
    </w:p>
    <w:p w:rsidR="00ED71EA" w:rsidRDefault="00ED71EA" w:rsidP="00112DDD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ED71EA">
        <w:rPr>
          <w:lang w:val="en-GB"/>
        </w:rPr>
        <w:t xml:space="preserve">Have you ever been to another </w:t>
      </w:r>
      <w:r w:rsidR="009D0537">
        <w:rPr>
          <w:lang w:val="en-GB"/>
        </w:rPr>
        <w:t>continent tha</w:t>
      </w:r>
      <w:r w:rsidRPr="00ED71EA">
        <w:rPr>
          <w:lang w:val="en-GB"/>
        </w:rPr>
        <w:t>n Europe?</w:t>
      </w:r>
    </w:p>
    <w:p w:rsidR="0045178C" w:rsidRDefault="0045178C" w:rsidP="00112DDD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Have you ever eaten any exotic meal?</w:t>
      </w:r>
    </w:p>
    <w:p w:rsidR="005A0ABE" w:rsidRPr="00ED71EA" w:rsidRDefault="005A0ABE" w:rsidP="00112DDD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Have you ever played a squash?</w:t>
      </w:r>
    </w:p>
    <w:p w:rsidR="00112DDD" w:rsidRDefault="009D0537" w:rsidP="005A0ABE">
      <w:pPr>
        <w:ind w:firstLine="360"/>
        <w:jc w:val="both"/>
      </w:pPr>
      <w:r>
        <w:t xml:space="preserve">Žáci jednotlivě odpovídají, </w:t>
      </w:r>
      <w:r w:rsidR="00112DDD">
        <w:t xml:space="preserve">prozatím bez znalosti předpřítomného času. </w:t>
      </w:r>
    </w:p>
    <w:p w:rsidR="00EB1F14" w:rsidRDefault="00EB1F14" w:rsidP="00112DDD">
      <w:pPr>
        <w:jc w:val="both"/>
      </w:pPr>
      <w:r w:rsidRPr="00112DDD">
        <w:rPr>
          <w:b/>
        </w:rPr>
        <w:t>Cíl:</w:t>
      </w:r>
      <w:r>
        <w:t xml:space="preserve"> Nastartovat hodinu, mluvit o zaj</w:t>
      </w:r>
      <w:r w:rsidR="00ED71EA">
        <w:t>ímavém tématu přesahující školní prostředí</w:t>
      </w:r>
      <w:r w:rsidR="00CB1AE4">
        <w:t>, dozvědět se něco nového o svých spolužácích</w:t>
      </w:r>
    </w:p>
    <w:p w:rsidR="00EB1F14" w:rsidRDefault="003A30D6" w:rsidP="00112DDD">
      <w:pPr>
        <w:jc w:val="both"/>
      </w:pPr>
      <w:r>
        <w:rPr>
          <w:b/>
        </w:rPr>
        <w:t>Zdroj</w:t>
      </w:r>
      <w:r w:rsidR="00B46ABC" w:rsidRPr="00112DDD">
        <w:rPr>
          <w:b/>
        </w:rPr>
        <w:t>:</w:t>
      </w:r>
      <w:r w:rsidR="00B46ABC">
        <w:t xml:space="preserve"> Vybraná </w:t>
      </w:r>
      <w:r w:rsidR="00112DDD">
        <w:t>tematika z</w:t>
      </w:r>
      <w:r w:rsidR="00AF6F3F">
        <w:t xml:space="preserve">e 14. </w:t>
      </w:r>
      <w:r w:rsidR="00112DDD">
        <w:t xml:space="preserve">kapitoly učebnice: SOARS, Liz. </w:t>
      </w:r>
      <w:r w:rsidR="00112DDD">
        <w:rPr>
          <w:i/>
          <w:iCs/>
        </w:rPr>
        <w:t xml:space="preserve">New </w:t>
      </w:r>
      <w:proofErr w:type="spellStart"/>
      <w:r w:rsidR="00112DDD">
        <w:rPr>
          <w:i/>
          <w:iCs/>
        </w:rPr>
        <w:t>Headway</w:t>
      </w:r>
      <w:proofErr w:type="spellEnd"/>
      <w:r w:rsidR="00112DDD">
        <w:rPr>
          <w:i/>
          <w:iCs/>
        </w:rPr>
        <w:t xml:space="preserve"> </w:t>
      </w:r>
      <w:proofErr w:type="spellStart"/>
      <w:r w:rsidR="00112DDD">
        <w:rPr>
          <w:i/>
          <w:iCs/>
        </w:rPr>
        <w:t>English</w:t>
      </w:r>
      <w:proofErr w:type="spellEnd"/>
      <w:r w:rsidR="00112DDD">
        <w:rPr>
          <w:i/>
          <w:iCs/>
        </w:rPr>
        <w:t xml:space="preserve"> </w:t>
      </w:r>
      <w:proofErr w:type="spellStart"/>
      <w:r w:rsidR="00112DDD">
        <w:rPr>
          <w:i/>
          <w:iCs/>
        </w:rPr>
        <w:t>course</w:t>
      </w:r>
      <w:proofErr w:type="spellEnd"/>
      <w:r w:rsidR="00112DDD">
        <w:rPr>
          <w:i/>
          <w:iCs/>
        </w:rPr>
        <w:t xml:space="preserve">: </w:t>
      </w:r>
      <w:proofErr w:type="spellStart"/>
      <w:r w:rsidR="00112DDD">
        <w:rPr>
          <w:i/>
          <w:iCs/>
        </w:rPr>
        <w:t>elementary</w:t>
      </w:r>
      <w:proofErr w:type="spellEnd"/>
      <w:r w:rsidR="00112DDD">
        <w:t xml:space="preserve">. </w:t>
      </w:r>
      <w:proofErr w:type="spellStart"/>
      <w:r w:rsidR="00112DDD">
        <w:t>1st</w:t>
      </w:r>
      <w:proofErr w:type="spellEnd"/>
      <w:r w:rsidR="00112DDD">
        <w:t xml:space="preserve"> </w:t>
      </w:r>
      <w:proofErr w:type="spellStart"/>
      <w:r w:rsidR="00112DDD">
        <w:t>ed</w:t>
      </w:r>
      <w:proofErr w:type="spellEnd"/>
      <w:r w:rsidR="00112DDD">
        <w:t xml:space="preserve">. Oxford: Oxford University </w:t>
      </w:r>
      <w:proofErr w:type="spellStart"/>
      <w:r w:rsidR="00112DDD">
        <w:t>Press</w:t>
      </w:r>
      <w:proofErr w:type="spellEnd"/>
      <w:r w:rsidR="00112DDD">
        <w:t xml:space="preserve">, 2000, 143 s. ISBN 01-943-6677-4. </w:t>
      </w:r>
    </w:p>
    <w:p w:rsidR="00EB1F14" w:rsidRPr="00112DDD" w:rsidRDefault="00EB1F14" w:rsidP="00112DDD">
      <w:pPr>
        <w:jc w:val="both"/>
        <w:rPr>
          <w:b/>
          <w:sz w:val="28"/>
          <w:szCs w:val="28"/>
          <w:u w:val="single"/>
        </w:rPr>
      </w:pPr>
      <w:r w:rsidRPr="00112DDD">
        <w:rPr>
          <w:b/>
          <w:sz w:val="28"/>
          <w:szCs w:val="28"/>
          <w:u w:val="single"/>
        </w:rPr>
        <w:t>Výklad</w:t>
      </w:r>
      <w:r w:rsidR="009D0537" w:rsidRPr="00112DDD">
        <w:rPr>
          <w:b/>
          <w:sz w:val="28"/>
          <w:szCs w:val="28"/>
          <w:u w:val="single"/>
        </w:rPr>
        <w:t>-práce s</w:t>
      </w:r>
      <w:r w:rsidR="00112DDD" w:rsidRPr="00112DDD">
        <w:rPr>
          <w:b/>
          <w:sz w:val="28"/>
          <w:szCs w:val="28"/>
          <w:u w:val="single"/>
        </w:rPr>
        <w:t> </w:t>
      </w:r>
      <w:r w:rsidR="009D0537" w:rsidRPr="00112DDD">
        <w:rPr>
          <w:b/>
          <w:sz w:val="28"/>
          <w:szCs w:val="28"/>
          <w:u w:val="single"/>
        </w:rPr>
        <w:t>učebnicí</w:t>
      </w:r>
      <w:r w:rsidR="00112DDD" w:rsidRPr="00112DDD">
        <w:rPr>
          <w:b/>
          <w:sz w:val="28"/>
          <w:szCs w:val="28"/>
          <w:u w:val="single"/>
        </w:rPr>
        <w:t xml:space="preserve"> (úroveň </w:t>
      </w:r>
      <w:r w:rsidR="00112DDD" w:rsidRPr="00112DDD">
        <w:rPr>
          <w:b/>
          <w:sz w:val="28"/>
          <w:szCs w:val="28"/>
          <w:u w:val="single"/>
          <w:lang w:val="en-GB"/>
        </w:rPr>
        <w:t>elementary)</w:t>
      </w:r>
    </w:p>
    <w:p w:rsidR="005A0ABE" w:rsidRDefault="007C42AC" w:rsidP="005A0ABE">
      <w:pPr>
        <w:pStyle w:val="Bezmezer"/>
        <w:ind w:firstLine="708"/>
      </w:pPr>
      <w:r>
        <w:t xml:space="preserve">V této části hodiny představíme žákům nový gramatický jev. </w:t>
      </w:r>
      <w:r w:rsidR="0045178C">
        <w:t>Nejdříve napíšeme na tabuli věty, které byly na začátku hodiny pouze v ústní formě. Zeptáme se jich, jestli vidí ve větách něco, co je spojuje. Žáci by měli vyvodit, že všechny věty začínají na: „</w:t>
      </w:r>
      <w:proofErr w:type="spellStart"/>
      <w:r w:rsidR="0045178C">
        <w:t>Have</w:t>
      </w:r>
      <w:proofErr w:type="spellEnd"/>
      <w:r w:rsidR="0045178C">
        <w:t xml:space="preserve"> </w:t>
      </w:r>
      <w:proofErr w:type="spellStart"/>
      <w:r w:rsidR="0045178C">
        <w:t>you</w:t>
      </w:r>
      <w:proofErr w:type="spellEnd"/>
      <w:r w:rsidR="0045178C">
        <w:t xml:space="preserve"> </w:t>
      </w:r>
      <w:proofErr w:type="spellStart"/>
      <w:r w:rsidR="0045178C">
        <w:t>ever</w:t>
      </w:r>
      <w:proofErr w:type="spellEnd"/>
      <w:r w:rsidR="0045178C">
        <w:t xml:space="preserve"> …“</w:t>
      </w:r>
      <w:r w:rsidR="005A0ABE">
        <w:t xml:space="preserve"> a obsahují </w:t>
      </w:r>
      <w:proofErr w:type="spellStart"/>
      <w:r w:rsidR="005A0ABE">
        <w:t>3rd</w:t>
      </w:r>
      <w:proofErr w:type="spellEnd"/>
      <w:r w:rsidR="005A0ABE">
        <w:t xml:space="preserve"> </w:t>
      </w:r>
      <w:proofErr w:type="spellStart"/>
      <w:r w:rsidR="005A0ABE">
        <w:t>form</w:t>
      </w:r>
      <w:proofErr w:type="spellEnd"/>
      <w:r w:rsidR="005A0ABE">
        <w:t>/ nebo sloveso s příponou -</w:t>
      </w:r>
      <w:proofErr w:type="spellStart"/>
      <w:r w:rsidR="005A0ABE">
        <w:t>ed</w:t>
      </w:r>
      <w:proofErr w:type="spellEnd"/>
      <w:r w:rsidR="005A0ABE">
        <w:t xml:space="preserve">. </w:t>
      </w:r>
    </w:p>
    <w:p w:rsidR="005A0ABE" w:rsidRDefault="007C42AC" w:rsidP="005A0ABE">
      <w:pPr>
        <w:pStyle w:val="Bezmezer"/>
        <w:ind w:firstLine="708"/>
      </w:pPr>
      <w:r>
        <w:t xml:space="preserve">Sdělíme </w:t>
      </w:r>
      <w:r w:rsidR="005A0ABE">
        <w:t xml:space="preserve">žákům </w:t>
      </w:r>
      <w:r>
        <w:t>název slovesného času (</w:t>
      </w:r>
      <w:r w:rsidRPr="007C42AC">
        <w:rPr>
          <w:i/>
          <w:lang w:val="en-GB"/>
        </w:rPr>
        <w:t xml:space="preserve">present </w:t>
      </w:r>
      <w:r>
        <w:rPr>
          <w:i/>
          <w:lang w:val="en-GB"/>
        </w:rPr>
        <w:t>perfec</w:t>
      </w:r>
      <w:r w:rsidRPr="007C42AC">
        <w:rPr>
          <w:i/>
          <w:lang w:val="en-GB"/>
        </w:rPr>
        <w:t>t</w:t>
      </w:r>
      <w:r>
        <w:t>) a vysvětlíme, že pro jeho tvorbu je potřeba znát 3. tvar nepravidelných sloves, popř. minulý tvar pravidelných sloves</w:t>
      </w:r>
      <w:r w:rsidR="005A0ABE">
        <w:t xml:space="preserve"> (jak už sami vyvodili v předchozím cvičení). Pokračovat budeme s vysvětlením tvorby</w:t>
      </w:r>
      <w:r w:rsidR="0087716F">
        <w:t xml:space="preserve"> otázek a užití předložek.</w:t>
      </w:r>
    </w:p>
    <w:p w:rsidR="007C42AC" w:rsidRDefault="0087716F" w:rsidP="005A0ABE">
      <w:pPr>
        <w:pStyle w:val="Bezmezer"/>
        <w:ind w:firstLine="708"/>
      </w:pPr>
      <w:r>
        <w:t xml:space="preserve"> </w:t>
      </w:r>
    </w:p>
    <w:p w:rsidR="007C42AC" w:rsidRDefault="007C42AC" w:rsidP="0019480E">
      <w:pPr>
        <w:jc w:val="center"/>
      </w:pPr>
      <w:r>
        <w:t xml:space="preserve">+ </w:t>
      </w:r>
      <w:proofErr w:type="spellStart"/>
      <w:r>
        <w:t>Have</w:t>
      </w:r>
      <w:proofErr w:type="spellEnd"/>
      <w:r w:rsidR="0019480E">
        <w:t>/has</w:t>
      </w:r>
      <w:r w:rsidR="007B30FB">
        <w:t xml:space="preserve"> + </w:t>
      </w:r>
      <w:proofErr w:type="spellStart"/>
      <w:r w:rsidR="007B30FB">
        <w:t>3rd</w:t>
      </w:r>
      <w:proofErr w:type="spellEnd"/>
      <w:r>
        <w:t xml:space="preserve"> </w:t>
      </w:r>
      <w:proofErr w:type="spellStart"/>
      <w:r>
        <w:t>Form</w:t>
      </w:r>
      <w:proofErr w:type="spellEnd"/>
      <w:r>
        <w:t>/ -</w:t>
      </w:r>
      <w:proofErr w:type="spellStart"/>
      <w:r>
        <w:t>ed</w:t>
      </w:r>
      <w:proofErr w:type="spellEnd"/>
    </w:p>
    <w:p w:rsidR="007C42AC" w:rsidRDefault="007C42AC" w:rsidP="0019480E">
      <w:pPr>
        <w:jc w:val="center"/>
      </w:pPr>
      <w:r>
        <w:t xml:space="preserve">?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been</w:t>
      </w:r>
      <w:proofErr w:type="spellEnd"/>
      <w:r>
        <w:t>…?</w:t>
      </w:r>
    </w:p>
    <w:p w:rsidR="007C42AC" w:rsidRDefault="007C42AC" w:rsidP="0019480E">
      <w:pPr>
        <w:jc w:val="center"/>
      </w:pPr>
      <w:r>
        <w:t>to</w:t>
      </w:r>
      <w:r w:rsidR="0087716F">
        <w:t xml:space="preserve"> x</w:t>
      </w:r>
      <w:r>
        <w:t xml:space="preserve"> </w:t>
      </w:r>
      <w:r w:rsidRPr="007C42AC">
        <w:rPr>
          <w:strike/>
          <w:color w:val="FF0000"/>
        </w:rPr>
        <w:t>in</w:t>
      </w:r>
    </w:p>
    <w:p w:rsidR="0019480E" w:rsidRDefault="0019480E" w:rsidP="00112DDD">
      <w:pPr>
        <w:jc w:val="both"/>
      </w:pPr>
      <w:r w:rsidRPr="006E1F5B">
        <w:rPr>
          <w:b/>
        </w:rPr>
        <w:t xml:space="preserve">Cíl: </w:t>
      </w:r>
      <w:r>
        <w:t>Probrat nový čas</w:t>
      </w:r>
      <w:r w:rsidR="005A0ABE">
        <w:t xml:space="preserve"> za použití induktivní metody</w:t>
      </w:r>
    </w:p>
    <w:p w:rsidR="0019480E" w:rsidRPr="006E1F5B" w:rsidRDefault="0019480E" w:rsidP="00112DDD">
      <w:pPr>
        <w:jc w:val="both"/>
        <w:rPr>
          <w:b/>
        </w:rPr>
      </w:pPr>
      <w:r w:rsidRPr="006E1F5B">
        <w:rPr>
          <w:b/>
        </w:rPr>
        <w:t xml:space="preserve">Zdroj: </w:t>
      </w:r>
      <w:proofErr w:type="spellStart"/>
      <w:r w:rsidR="006E1F5B" w:rsidRPr="006E1F5B">
        <w:t>Grammar</w:t>
      </w:r>
      <w:proofErr w:type="spellEnd"/>
      <w:r w:rsidR="006E1F5B" w:rsidRPr="006E1F5B">
        <w:t xml:space="preserve"> spot</w:t>
      </w:r>
      <w:r w:rsidR="006E1F5B">
        <w:rPr>
          <w:b/>
        </w:rPr>
        <w:t xml:space="preserve"> </w:t>
      </w:r>
      <w:r w:rsidR="006E1F5B" w:rsidRPr="006E1F5B">
        <w:t xml:space="preserve">(New </w:t>
      </w:r>
      <w:proofErr w:type="spellStart"/>
      <w:r w:rsidR="006E1F5B" w:rsidRPr="006E1F5B">
        <w:t>Headway</w:t>
      </w:r>
      <w:proofErr w:type="spellEnd"/>
      <w:r w:rsidR="006E1F5B" w:rsidRPr="006E1F5B">
        <w:t>),</w:t>
      </w:r>
      <w:r w:rsidR="006E1F5B">
        <w:rPr>
          <w:b/>
        </w:rPr>
        <w:t xml:space="preserve"> </w:t>
      </w:r>
      <w:r w:rsidR="006E1F5B" w:rsidRPr="006E1F5B">
        <w:t>vlastní znalosti</w:t>
      </w:r>
    </w:p>
    <w:p w:rsidR="005A0ABE" w:rsidRDefault="005A0ABE" w:rsidP="00112DDD">
      <w:pPr>
        <w:jc w:val="both"/>
        <w:rPr>
          <w:b/>
          <w:sz w:val="28"/>
          <w:szCs w:val="28"/>
          <w:u w:val="single"/>
        </w:rPr>
      </w:pPr>
    </w:p>
    <w:p w:rsidR="005A0ABE" w:rsidRDefault="005A0ABE" w:rsidP="00112DDD">
      <w:pPr>
        <w:jc w:val="both"/>
        <w:rPr>
          <w:b/>
          <w:sz w:val="28"/>
          <w:szCs w:val="28"/>
          <w:u w:val="single"/>
        </w:rPr>
      </w:pPr>
    </w:p>
    <w:p w:rsidR="005A0ABE" w:rsidRDefault="005A0ABE" w:rsidP="00112DDD">
      <w:pPr>
        <w:jc w:val="both"/>
        <w:rPr>
          <w:b/>
          <w:sz w:val="28"/>
          <w:szCs w:val="28"/>
          <w:u w:val="single"/>
        </w:rPr>
      </w:pPr>
    </w:p>
    <w:p w:rsidR="0019480E" w:rsidRPr="006E1F5B" w:rsidRDefault="0019480E" w:rsidP="00112DDD">
      <w:pPr>
        <w:jc w:val="both"/>
        <w:rPr>
          <w:b/>
          <w:sz w:val="28"/>
          <w:szCs w:val="28"/>
          <w:u w:val="single"/>
        </w:rPr>
      </w:pPr>
      <w:r w:rsidRPr="006E1F5B">
        <w:rPr>
          <w:b/>
          <w:sz w:val="28"/>
          <w:szCs w:val="28"/>
          <w:u w:val="single"/>
        </w:rPr>
        <w:lastRenderedPageBreak/>
        <w:t>Procvičení</w:t>
      </w:r>
    </w:p>
    <w:p w:rsidR="007C42AC" w:rsidRDefault="005A0ABE" w:rsidP="005A0ABE">
      <w:pPr>
        <w:ind w:firstLine="708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495300</wp:posOffset>
            </wp:positionV>
            <wp:extent cx="4429125" cy="1693545"/>
            <wp:effectExtent l="76200" t="76200" r="123825" b="78105"/>
            <wp:wrapNone/>
            <wp:docPr id="5" name="Obrázek 4" descr="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.jpg"/>
                    <pic:cNvPicPr/>
                  </pic:nvPicPr>
                  <pic:blipFill>
                    <a:blip r:embed="rId8" cstate="print"/>
                    <a:srcRect l="2658" t="18750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693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9480E">
        <w:t>Po probrání gramatiky bude následovat práce ve dvojicích</w:t>
      </w:r>
      <w:r w:rsidR="006E1F5B">
        <w:t xml:space="preserve">. Rozdáme žákům papírky s hesly a jejich úkolem bude tvorba otázek. Zároveň jsou dotazy směřované na zkušenosti s jinými kulturami. </w:t>
      </w:r>
    </w:p>
    <w:p w:rsidR="00704DFD" w:rsidRDefault="00704DFD" w:rsidP="00112DDD">
      <w:pPr>
        <w:jc w:val="both"/>
      </w:pPr>
    </w:p>
    <w:p w:rsidR="003A30D6" w:rsidRDefault="003A30D6" w:rsidP="00112DDD">
      <w:pPr>
        <w:jc w:val="both"/>
        <w:rPr>
          <w:b/>
          <w:sz w:val="28"/>
          <w:szCs w:val="28"/>
          <w:u w:val="single"/>
        </w:rPr>
      </w:pPr>
    </w:p>
    <w:p w:rsidR="003A30D6" w:rsidRDefault="003A30D6" w:rsidP="00112DDD">
      <w:pPr>
        <w:jc w:val="both"/>
        <w:rPr>
          <w:b/>
          <w:sz w:val="28"/>
          <w:szCs w:val="28"/>
          <w:u w:val="single"/>
        </w:rPr>
      </w:pPr>
    </w:p>
    <w:p w:rsidR="003A30D6" w:rsidRDefault="003A30D6" w:rsidP="00112DDD">
      <w:pPr>
        <w:jc w:val="both"/>
        <w:rPr>
          <w:b/>
          <w:sz w:val="28"/>
          <w:szCs w:val="28"/>
          <w:u w:val="single"/>
        </w:rPr>
      </w:pPr>
    </w:p>
    <w:p w:rsidR="005A0ABE" w:rsidRDefault="005A0ABE" w:rsidP="00112DDD">
      <w:pPr>
        <w:jc w:val="both"/>
        <w:rPr>
          <w:b/>
        </w:rPr>
      </w:pPr>
    </w:p>
    <w:p w:rsidR="003A30D6" w:rsidRPr="003A30D6" w:rsidRDefault="003A30D6" w:rsidP="00112DDD">
      <w:pPr>
        <w:jc w:val="both"/>
      </w:pPr>
      <w:r w:rsidRPr="000D6884">
        <w:rPr>
          <w:b/>
        </w:rPr>
        <w:t>Cíl:</w:t>
      </w:r>
      <w:r>
        <w:t xml:space="preserve"> Naučit žáky tvoření otázek </w:t>
      </w:r>
      <w:r w:rsidR="001F5C2A">
        <w:t>s použitím nově naučeného času, dozvědět</w:t>
      </w:r>
      <w:r w:rsidR="000D6884">
        <w:t xml:space="preserve"> se, jaké mají žáci zkušenosti se zahraničím</w:t>
      </w:r>
    </w:p>
    <w:p w:rsidR="003A30D6" w:rsidRPr="003A30D6" w:rsidRDefault="003A30D6" w:rsidP="00112DDD">
      <w:pPr>
        <w:jc w:val="both"/>
      </w:pPr>
      <w:r w:rsidRPr="000D6884">
        <w:rPr>
          <w:b/>
        </w:rPr>
        <w:t>Zdroj:</w:t>
      </w:r>
      <w:r w:rsidRPr="003A30D6">
        <w:t xml:space="preserve"> Hesla vlastní</w:t>
      </w:r>
    </w:p>
    <w:p w:rsidR="00112DDD" w:rsidRDefault="00CE44DC" w:rsidP="00112DDD">
      <w:pPr>
        <w:jc w:val="both"/>
        <w:rPr>
          <w:b/>
          <w:sz w:val="28"/>
          <w:szCs w:val="28"/>
          <w:u w:val="single"/>
        </w:rPr>
      </w:pPr>
      <w:r w:rsidRPr="00112DDD">
        <w:rPr>
          <w:b/>
          <w:sz w:val="28"/>
          <w:szCs w:val="28"/>
          <w:u w:val="single"/>
        </w:rPr>
        <w:t xml:space="preserve">Závěr hodiny: </w:t>
      </w:r>
    </w:p>
    <w:p w:rsidR="00CE44DC" w:rsidRDefault="00D60DCC" w:rsidP="005A0ABE">
      <w:pPr>
        <w:ind w:firstLine="708"/>
        <w:jc w:val="both"/>
      </w:pPr>
      <w:r>
        <w:t xml:space="preserve">Ve zbývajícím čase </w:t>
      </w:r>
      <w:r w:rsidR="00CE44DC">
        <w:t xml:space="preserve">hodiny </w:t>
      </w:r>
      <w:r w:rsidR="005C4ACC">
        <w:t>si žáci zahrají hru, která je založena na znalostech</w:t>
      </w:r>
      <w:r>
        <w:t>.</w:t>
      </w:r>
      <w:r w:rsidR="005C4ACC">
        <w:t xml:space="preserve"> Ž</w:t>
      </w:r>
      <w:r w:rsidR="005A0ABE">
        <w:t>áci vždy přečtou otázku nahlas před celou třídou.</w:t>
      </w:r>
    </w:p>
    <w:p w:rsidR="00CE44DC" w:rsidRDefault="00CE44DC" w:rsidP="00112DDD">
      <w:pPr>
        <w:jc w:val="both"/>
      </w:pPr>
      <w:r w:rsidRPr="007C42AC">
        <w:rPr>
          <w:b/>
        </w:rPr>
        <w:t>Cíl:</w:t>
      </w:r>
      <w:r>
        <w:t xml:space="preserve"> </w:t>
      </w:r>
      <w:r w:rsidR="005A0ABE">
        <w:t xml:space="preserve">Procvičit tvorbu otázek, </w:t>
      </w:r>
      <w:r w:rsidR="005C4ACC">
        <w:t>odpovědí</w:t>
      </w:r>
      <w:r w:rsidR="005A0ABE">
        <w:t xml:space="preserve"> a zopakovat výslovnost jednotlivých slov (v rámci čtení otázky)</w:t>
      </w:r>
      <w:r w:rsidR="005C4ACC">
        <w:t>, p</w:t>
      </w:r>
      <w:r w:rsidR="00387F2D">
        <w:t>racovat ve skupině</w:t>
      </w:r>
      <w:r w:rsidR="00D60DCC">
        <w:t>, dozvědět se nová fakta</w:t>
      </w:r>
    </w:p>
    <w:p w:rsidR="00CE44DC" w:rsidRDefault="00CE44DC" w:rsidP="00112DDD">
      <w:pPr>
        <w:jc w:val="both"/>
      </w:pPr>
      <w:r w:rsidRPr="007C42AC">
        <w:rPr>
          <w:b/>
        </w:rPr>
        <w:t>Zdroj:</w:t>
      </w:r>
      <w:r>
        <w:t xml:space="preserve"> </w:t>
      </w:r>
      <w:r w:rsidR="005A0ABE">
        <w:t>Nápad spolužačky, která hru tvořila na hodinu zeměpisu. Náš nápad byl přetransformovat hru na anglický jazyk a vytvořit</w:t>
      </w:r>
      <w:r w:rsidR="00387F2D">
        <w:t xml:space="preserve"> vlastní otázky vztahující se k multikulturní výchově adekvátní znalostem žáků 7. ročníku</w:t>
      </w:r>
    </w:p>
    <w:p w:rsidR="00EB1F14" w:rsidRDefault="00037BEB" w:rsidP="00112DDD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1925955</wp:posOffset>
            </wp:positionV>
            <wp:extent cx="2233295" cy="1771650"/>
            <wp:effectExtent l="19050" t="0" r="0" b="0"/>
            <wp:wrapNone/>
            <wp:docPr id="6" name="Obrázek 5" descr="Riksuj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ksuj 2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1925955</wp:posOffset>
            </wp:positionV>
            <wp:extent cx="2365375" cy="1771650"/>
            <wp:effectExtent l="19050" t="0" r="0" b="0"/>
            <wp:wrapNone/>
            <wp:docPr id="2" name="Obrázek 1" descr="Riksu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ksuj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116205</wp:posOffset>
            </wp:positionV>
            <wp:extent cx="2333625" cy="1666875"/>
            <wp:effectExtent l="19050" t="0" r="9525" b="0"/>
            <wp:wrapNone/>
            <wp:docPr id="1" name="Obrázek 0" descr="Risk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kuj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1F14" w:rsidSect="00CE44D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45" w:rsidRDefault="00EA2745" w:rsidP="00CE44DC">
      <w:pPr>
        <w:spacing w:after="0" w:line="240" w:lineRule="auto"/>
      </w:pPr>
      <w:r>
        <w:separator/>
      </w:r>
    </w:p>
  </w:endnote>
  <w:endnote w:type="continuationSeparator" w:id="0">
    <w:p w:rsidR="00EA2745" w:rsidRDefault="00EA2745" w:rsidP="00CE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45" w:rsidRDefault="00EA2745" w:rsidP="00CE44DC">
      <w:pPr>
        <w:spacing w:after="0" w:line="240" w:lineRule="auto"/>
      </w:pPr>
      <w:r>
        <w:separator/>
      </w:r>
    </w:p>
  </w:footnote>
  <w:footnote w:type="continuationSeparator" w:id="0">
    <w:p w:rsidR="00EA2745" w:rsidRDefault="00EA2745" w:rsidP="00CE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DC" w:rsidRDefault="00CE44DC" w:rsidP="00CE44DC">
    <w:pPr>
      <w:pStyle w:val="Zhlav"/>
      <w:jc w:val="right"/>
    </w:pPr>
    <w:r>
      <w:t xml:space="preserve">M. </w:t>
    </w:r>
    <w:proofErr w:type="spellStart"/>
    <w:r>
      <w:t>Kimlová</w:t>
    </w:r>
    <w:proofErr w:type="spellEnd"/>
    <w:r>
      <w:t xml:space="preserve">, N. </w:t>
    </w:r>
    <w:proofErr w:type="spellStart"/>
    <w:r>
      <w:t>Poulová</w:t>
    </w:r>
    <w:proofErr w:type="spellEnd"/>
    <w:r>
      <w:t xml:space="preserve">  </w:t>
    </w:r>
  </w:p>
  <w:p w:rsidR="00CE44DC" w:rsidRDefault="00CE44D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C5217"/>
    <w:multiLevelType w:val="hybridMultilevel"/>
    <w:tmpl w:val="16FC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F14"/>
    <w:rsid w:val="00037BEB"/>
    <w:rsid w:val="00090D0A"/>
    <w:rsid w:val="000B407A"/>
    <w:rsid w:val="000D229B"/>
    <w:rsid w:val="000D6884"/>
    <w:rsid w:val="00112DDD"/>
    <w:rsid w:val="001740FE"/>
    <w:rsid w:val="0019480E"/>
    <w:rsid w:val="001E460B"/>
    <w:rsid w:val="001F5C2A"/>
    <w:rsid w:val="00202679"/>
    <w:rsid w:val="00255928"/>
    <w:rsid w:val="003875FC"/>
    <w:rsid w:val="00387F2D"/>
    <w:rsid w:val="003A30D6"/>
    <w:rsid w:val="0045178C"/>
    <w:rsid w:val="00463335"/>
    <w:rsid w:val="004E7CC6"/>
    <w:rsid w:val="0053229C"/>
    <w:rsid w:val="00574C75"/>
    <w:rsid w:val="005A0ABE"/>
    <w:rsid w:val="005C4ACC"/>
    <w:rsid w:val="006E1F5B"/>
    <w:rsid w:val="00701686"/>
    <w:rsid w:val="00704DFD"/>
    <w:rsid w:val="007A5599"/>
    <w:rsid w:val="007B30FB"/>
    <w:rsid w:val="007C42AC"/>
    <w:rsid w:val="007F528B"/>
    <w:rsid w:val="008050AC"/>
    <w:rsid w:val="008443B1"/>
    <w:rsid w:val="00871B8B"/>
    <w:rsid w:val="0087716F"/>
    <w:rsid w:val="009405E3"/>
    <w:rsid w:val="009622B9"/>
    <w:rsid w:val="0097029A"/>
    <w:rsid w:val="009D0537"/>
    <w:rsid w:val="00AF6F3F"/>
    <w:rsid w:val="00B12F29"/>
    <w:rsid w:val="00B46ABC"/>
    <w:rsid w:val="00C161D5"/>
    <w:rsid w:val="00C21C1F"/>
    <w:rsid w:val="00C521DE"/>
    <w:rsid w:val="00CB1AE4"/>
    <w:rsid w:val="00CE44DC"/>
    <w:rsid w:val="00D10802"/>
    <w:rsid w:val="00D60DCC"/>
    <w:rsid w:val="00DF55CA"/>
    <w:rsid w:val="00E13C50"/>
    <w:rsid w:val="00EA2745"/>
    <w:rsid w:val="00EB1F14"/>
    <w:rsid w:val="00ED71EA"/>
    <w:rsid w:val="00F3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C1F"/>
  </w:style>
  <w:style w:type="paragraph" w:styleId="Nadpis1">
    <w:name w:val="heading 1"/>
    <w:basedOn w:val="Normln"/>
    <w:next w:val="Normln"/>
    <w:link w:val="Nadpis1Char"/>
    <w:uiPriority w:val="9"/>
    <w:qFormat/>
    <w:rsid w:val="00C21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1C1F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C21C1F"/>
    <w:pPr>
      <w:spacing w:line="240" w:lineRule="auto"/>
    </w:pPr>
    <w:rPr>
      <w:b/>
      <w:bCs/>
      <w:color w:val="000000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21C1F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20C00" w:themeColor="accent2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21C1F"/>
    <w:rPr>
      <w:rFonts w:asciiTheme="majorHAnsi" w:eastAsiaTheme="majorEastAsia" w:hAnsiTheme="majorHAnsi" w:cstheme="majorBidi"/>
      <w:color w:val="B20C00" w:themeColor="accent2"/>
      <w:spacing w:val="5"/>
      <w:kern w:val="28"/>
      <w:sz w:val="52"/>
      <w:szCs w:val="5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21C1F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F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E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44DC"/>
  </w:style>
  <w:style w:type="paragraph" w:styleId="Zpat">
    <w:name w:val="footer"/>
    <w:basedOn w:val="Normln"/>
    <w:link w:val="ZpatChar"/>
    <w:uiPriority w:val="99"/>
    <w:semiHidden/>
    <w:unhideWhenUsed/>
    <w:rsid w:val="00CE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44DC"/>
  </w:style>
  <w:style w:type="paragraph" w:styleId="Odstavecseseznamem">
    <w:name w:val="List Paragraph"/>
    <w:basedOn w:val="Normln"/>
    <w:uiPriority w:val="34"/>
    <w:qFormat/>
    <w:rsid w:val="00ED71EA"/>
    <w:pPr>
      <w:ind w:left="720"/>
      <w:contextualSpacing/>
    </w:pPr>
  </w:style>
  <w:style w:type="paragraph" w:styleId="Bezmezer">
    <w:name w:val="No Spacing"/>
    <w:uiPriority w:val="1"/>
    <w:qFormat/>
    <w:rsid w:val="005A0A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Vlastní 1">
      <a:dk1>
        <a:srgbClr val="B20C00"/>
      </a:dk1>
      <a:lt1>
        <a:sysClr val="window" lastClr="FFFFFF"/>
      </a:lt1>
      <a:dk2>
        <a:srgbClr val="B20C00"/>
      </a:dk2>
      <a:lt2>
        <a:srgbClr val="A5A5A5"/>
      </a:lt2>
      <a:accent1>
        <a:srgbClr val="000000"/>
      </a:accent1>
      <a:accent2>
        <a:srgbClr val="B20C00"/>
      </a:accent2>
      <a:accent3>
        <a:srgbClr val="D3ECB9"/>
      </a:accent3>
      <a:accent4>
        <a:srgbClr val="FFFF00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A64D0-19BD-42F4-B4BD-824AA745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2014-12-14T11:19:00Z</dcterms:created>
  <dcterms:modified xsi:type="dcterms:W3CDTF">2014-12-14T11:19:00Z</dcterms:modified>
</cp:coreProperties>
</file>